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99" w:rsidRDefault="008F1F4B" w:rsidP="003F7058">
      <w:pPr>
        <w:jc w:val="center"/>
        <w:rPr>
          <w:b/>
          <w:sz w:val="40"/>
          <w:u w:val="single"/>
        </w:rPr>
      </w:pPr>
      <w:r w:rsidRPr="00F62EC3">
        <w:rPr>
          <w:b/>
          <w:sz w:val="40"/>
          <w:u w:val="single"/>
        </w:rPr>
        <w:t>ATHLETICS</w:t>
      </w:r>
      <w:r w:rsidR="005B227D" w:rsidRPr="00F62EC3">
        <w:rPr>
          <w:b/>
          <w:sz w:val="40"/>
          <w:u w:val="single"/>
        </w:rPr>
        <w:t xml:space="preserve"> </w:t>
      </w:r>
    </w:p>
    <w:p w:rsidR="008F1F4B" w:rsidRPr="00F62EC3" w:rsidRDefault="006B01B9" w:rsidP="003F705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Guernsey 2021</w:t>
      </w:r>
      <w:r w:rsidR="00453799">
        <w:rPr>
          <w:b/>
          <w:sz w:val="40"/>
          <w:u w:val="single"/>
        </w:rPr>
        <w:t xml:space="preserve"> selection paper. </w:t>
      </w:r>
    </w:p>
    <w:p w:rsidR="002576BC" w:rsidRPr="00F62EC3" w:rsidRDefault="002576BC" w:rsidP="002576BC">
      <w:pPr>
        <w:rPr>
          <w:sz w:val="24"/>
          <w:u w:val="single"/>
        </w:rPr>
      </w:pPr>
    </w:p>
    <w:p w:rsidR="002576BC" w:rsidRPr="00F62EC3" w:rsidRDefault="004B1E7D" w:rsidP="002576BC">
      <w:pPr>
        <w:rPr>
          <w:sz w:val="24"/>
        </w:rPr>
      </w:pPr>
      <w:r>
        <w:rPr>
          <w:sz w:val="24"/>
        </w:rPr>
        <w:t xml:space="preserve">This policy </w:t>
      </w:r>
      <w:proofErr w:type="gramStart"/>
      <w:r>
        <w:rPr>
          <w:sz w:val="24"/>
        </w:rPr>
        <w:t>is</w:t>
      </w:r>
      <w:r w:rsidR="002576BC" w:rsidRPr="00F62EC3">
        <w:rPr>
          <w:sz w:val="24"/>
        </w:rPr>
        <w:t xml:space="preserve"> structured</w:t>
      </w:r>
      <w:proofErr w:type="gramEnd"/>
      <w:r w:rsidR="002576BC" w:rsidRPr="00F62EC3">
        <w:rPr>
          <w:sz w:val="24"/>
        </w:rPr>
        <w:t xml:space="preserve"> to selec</w:t>
      </w:r>
      <w:r w:rsidR="009049AF" w:rsidRPr="00F62EC3">
        <w:rPr>
          <w:sz w:val="24"/>
        </w:rPr>
        <w:t>t a team with the following aim</w:t>
      </w:r>
      <w:r w:rsidR="002576BC" w:rsidRPr="00F62EC3">
        <w:rPr>
          <w:sz w:val="24"/>
        </w:rPr>
        <w:t>:</w:t>
      </w:r>
    </w:p>
    <w:p w:rsidR="009F693B" w:rsidRPr="00453D8D" w:rsidRDefault="005B227D" w:rsidP="002576BC">
      <w:pPr>
        <w:rPr>
          <w:i/>
          <w:sz w:val="24"/>
        </w:rPr>
      </w:pPr>
      <w:r w:rsidRPr="00F62EC3">
        <w:rPr>
          <w:i/>
          <w:sz w:val="24"/>
        </w:rPr>
        <w:t>To sele</w:t>
      </w:r>
      <w:r w:rsidR="00B34BE6">
        <w:rPr>
          <w:i/>
          <w:sz w:val="24"/>
        </w:rPr>
        <w:t>ct a team to compete at the 2021</w:t>
      </w:r>
      <w:r w:rsidR="00453799">
        <w:rPr>
          <w:i/>
          <w:sz w:val="24"/>
        </w:rPr>
        <w:t xml:space="preserve"> N</w:t>
      </w:r>
      <w:r w:rsidR="007E4002">
        <w:rPr>
          <w:i/>
          <w:sz w:val="24"/>
        </w:rPr>
        <w:t>atWe</w:t>
      </w:r>
      <w:r w:rsidR="00B34BE6">
        <w:rPr>
          <w:i/>
          <w:sz w:val="24"/>
        </w:rPr>
        <w:t>st Island games, to be held in Guernsey,</w:t>
      </w:r>
      <w:r w:rsidR="007E4002">
        <w:rPr>
          <w:i/>
          <w:sz w:val="24"/>
        </w:rPr>
        <w:t xml:space="preserve"> who will compete to their </w:t>
      </w:r>
      <w:proofErr w:type="gramStart"/>
      <w:r w:rsidR="007E4002">
        <w:rPr>
          <w:i/>
          <w:sz w:val="24"/>
        </w:rPr>
        <w:t>potential.</w:t>
      </w:r>
      <w:proofErr w:type="gramEnd"/>
      <w:r w:rsidR="007E4002">
        <w:rPr>
          <w:i/>
          <w:sz w:val="24"/>
        </w:rPr>
        <w:t xml:space="preserve"> </w:t>
      </w:r>
    </w:p>
    <w:p w:rsidR="00453D8D" w:rsidRPr="00453D8D" w:rsidRDefault="004B1E7D" w:rsidP="002576BC">
      <w:pPr>
        <w:rPr>
          <w:b/>
          <w:sz w:val="24"/>
        </w:rPr>
      </w:pPr>
      <w:r>
        <w:rPr>
          <w:b/>
          <w:sz w:val="24"/>
        </w:rPr>
        <w:t xml:space="preserve">We will be selecting a team, which </w:t>
      </w:r>
      <w:proofErr w:type="gramStart"/>
      <w:r>
        <w:rPr>
          <w:b/>
          <w:sz w:val="24"/>
        </w:rPr>
        <w:t>will be capped</w:t>
      </w:r>
      <w:proofErr w:type="gramEnd"/>
      <w:r>
        <w:rPr>
          <w:b/>
          <w:sz w:val="24"/>
        </w:rPr>
        <w:t xml:space="preserve"> at a number set by the JA. </w:t>
      </w:r>
      <w:r w:rsidR="009F693B" w:rsidRPr="00453D8D">
        <w:rPr>
          <w:b/>
          <w:sz w:val="24"/>
        </w:rPr>
        <w:t>Gaining the standard will make you eligible for selection but not guaranteed a spo</w:t>
      </w:r>
      <w:r>
        <w:rPr>
          <w:b/>
          <w:sz w:val="24"/>
        </w:rPr>
        <w:t>t (we may well have more than the set number of</w:t>
      </w:r>
      <w:r w:rsidR="009F693B" w:rsidRPr="00453D8D">
        <w:rPr>
          <w:b/>
          <w:sz w:val="24"/>
        </w:rPr>
        <w:t xml:space="preserve"> athletes with qualifying standards). Selection will take place </w:t>
      </w:r>
      <w:r w:rsidR="003A4F85">
        <w:rPr>
          <w:b/>
          <w:sz w:val="24"/>
        </w:rPr>
        <w:t>as soon as possible after May 15</w:t>
      </w:r>
      <w:r w:rsidR="003A4F85">
        <w:rPr>
          <w:b/>
          <w:sz w:val="24"/>
          <w:vertAlign w:val="superscript"/>
        </w:rPr>
        <w:t>th</w:t>
      </w:r>
      <w:r w:rsidR="003A4F85">
        <w:rPr>
          <w:b/>
          <w:sz w:val="24"/>
        </w:rPr>
        <w:t xml:space="preserve"> 2021 (this date is subject to any deadlines set by IIGA). </w:t>
      </w:r>
    </w:p>
    <w:p w:rsidR="009F693B" w:rsidRDefault="00453D8D" w:rsidP="002576BC">
      <w:pPr>
        <w:rPr>
          <w:sz w:val="24"/>
        </w:rPr>
      </w:pPr>
      <w:r>
        <w:rPr>
          <w:sz w:val="24"/>
        </w:rPr>
        <w:t xml:space="preserve">The selection panel will be taking a range of things into consideration the following list provides an overview of these: </w:t>
      </w:r>
    </w:p>
    <w:p w:rsidR="00453D8D" w:rsidRPr="00453D8D" w:rsidRDefault="00453D8D" w:rsidP="00453D8D">
      <w:pPr>
        <w:pStyle w:val="ListParagraph"/>
        <w:numPr>
          <w:ilvl w:val="0"/>
          <w:numId w:val="2"/>
        </w:numPr>
        <w:rPr>
          <w:sz w:val="24"/>
        </w:rPr>
      </w:pPr>
      <w:r w:rsidRPr="00453D8D">
        <w:rPr>
          <w:sz w:val="24"/>
        </w:rPr>
        <w:t>How many times the standard has been achieved</w:t>
      </w:r>
    </w:p>
    <w:p w:rsidR="00453D8D" w:rsidRPr="00453D8D" w:rsidRDefault="00453D8D" w:rsidP="00453D8D">
      <w:pPr>
        <w:pStyle w:val="ListParagraph"/>
        <w:numPr>
          <w:ilvl w:val="0"/>
          <w:numId w:val="2"/>
        </w:numPr>
        <w:rPr>
          <w:sz w:val="24"/>
        </w:rPr>
      </w:pPr>
      <w:r w:rsidRPr="00453D8D">
        <w:rPr>
          <w:sz w:val="24"/>
        </w:rPr>
        <w:t xml:space="preserve">How far over the standard an athlete is </w:t>
      </w:r>
    </w:p>
    <w:p w:rsidR="00453D8D" w:rsidRPr="00453D8D" w:rsidRDefault="00453D8D" w:rsidP="00453D8D">
      <w:pPr>
        <w:pStyle w:val="ListParagraph"/>
        <w:numPr>
          <w:ilvl w:val="0"/>
          <w:numId w:val="2"/>
        </w:numPr>
        <w:rPr>
          <w:sz w:val="24"/>
        </w:rPr>
      </w:pPr>
      <w:r w:rsidRPr="00453D8D">
        <w:rPr>
          <w:sz w:val="24"/>
        </w:rPr>
        <w:t>Age and development stage of an athlete</w:t>
      </w:r>
    </w:p>
    <w:p w:rsidR="00453D8D" w:rsidRDefault="00453D8D" w:rsidP="00453D8D">
      <w:pPr>
        <w:pStyle w:val="ListParagraph"/>
        <w:numPr>
          <w:ilvl w:val="0"/>
          <w:numId w:val="2"/>
        </w:numPr>
        <w:rPr>
          <w:sz w:val="24"/>
        </w:rPr>
      </w:pPr>
      <w:r w:rsidRPr="00453D8D">
        <w:rPr>
          <w:sz w:val="24"/>
        </w:rPr>
        <w:t xml:space="preserve">Range and level of </w:t>
      </w:r>
      <w:r>
        <w:rPr>
          <w:sz w:val="24"/>
        </w:rPr>
        <w:t>comp</w:t>
      </w:r>
      <w:r w:rsidRPr="00453D8D">
        <w:rPr>
          <w:sz w:val="24"/>
        </w:rPr>
        <w:t>eti</w:t>
      </w:r>
      <w:r>
        <w:rPr>
          <w:sz w:val="24"/>
        </w:rPr>
        <w:t>ti</w:t>
      </w:r>
      <w:r w:rsidRPr="00453D8D">
        <w:rPr>
          <w:sz w:val="24"/>
        </w:rPr>
        <w:t xml:space="preserve">ons attended across 2020 and 2021 season. </w:t>
      </w:r>
    </w:p>
    <w:p w:rsidR="009F693B" w:rsidRDefault="00453D8D" w:rsidP="002576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Commitment and attitude</w:t>
      </w:r>
    </w:p>
    <w:p w:rsidR="00453D8D" w:rsidRDefault="003A4F85" w:rsidP="00453D8D">
      <w:pPr>
        <w:rPr>
          <w:sz w:val="24"/>
        </w:rPr>
      </w:pPr>
      <w:r>
        <w:rPr>
          <w:sz w:val="24"/>
        </w:rPr>
        <w:t xml:space="preserve">This list </w:t>
      </w:r>
      <w:proofErr w:type="gramStart"/>
      <w:r>
        <w:rPr>
          <w:sz w:val="24"/>
        </w:rPr>
        <w:t>will</w:t>
      </w:r>
      <w:r w:rsidR="00453D8D">
        <w:rPr>
          <w:sz w:val="24"/>
        </w:rPr>
        <w:t xml:space="preserve"> be used</w:t>
      </w:r>
      <w:proofErr w:type="gramEnd"/>
      <w:r w:rsidR="00453D8D">
        <w:rPr>
          <w:sz w:val="24"/>
        </w:rPr>
        <w:t xml:space="preserve"> to make selection</w:t>
      </w:r>
      <w:r>
        <w:rPr>
          <w:sz w:val="24"/>
        </w:rPr>
        <w:t xml:space="preserve"> in the case we have more than two</w:t>
      </w:r>
      <w:r w:rsidR="00453D8D">
        <w:rPr>
          <w:sz w:val="24"/>
        </w:rPr>
        <w:t xml:space="preserve"> at</w:t>
      </w:r>
      <w:r>
        <w:rPr>
          <w:sz w:val="24"/>
        </w:rPr>
        <w:t>hletes (three</w:t>
      </w:r>
      <w:r w:rsidR="00453D8D">
        <w:rPr>
          <w:sz w:val="24"/>
        </w:rPr>
        <w:t xml:space="preserve"> in the case of the half marathon) in competition for the same event. </w:t>
      </w:r>
    </w:p>
    <w:p w:rsidR="000A66F1" w:rsidRPr="000A66F1" w:rsidRDefault="000A66F1" w:rsidP="00453D8D">
      <w:pPr>
        <w:rPr>
          <w:b/>
          <w:sz w:val="24"/>
        </w:rPr>
      </w:pPr>
      <w:r w:rsidRPr="000A66F1">
        <w:rPr>
          <w:b/>
          <w:sz w:val="24"/>
        </w:rPr>
        <w:t>In</w:t>
      </w:r>
      <w:r w:rsidR="003A4F85">
        <w:rPr>
          <w:b/>
          <w:sz w:val="24"/>
        </w:rPr>
        <w:t xml:space="preserve"> the case of having less than the given</w:t>
      </w:r>
      <w:r w:rsidRPr="000A66F1">
        <w:rPr>
          <w:b/>
          <w:sz w:val="24"/>
        </w:rPr>
        <w:t xml:space="preserve"> </w:t>
      </w:r>
      <w:r w:rsidR="003A4F85">
        <w:rPr>
          <w:b/>
          <w:sz w:val="24"/>
        </w:rPr>
        <w:t xml:space="preserve">number of </w:t>
      </w:r>
      <w:r w:rsidRPr="000A66F1">
        <w:rPr>
          <w:b/>
          <w:sz w:val="24"/>
        </w:rPr>
        <w:t xml:space="preserve">athletes gain the </w:t>
      </w:r>
      <w:r>
        <w:rPr>
          <w:b/>
          <w:sz w:val="24"/>
        </w:rPr>
        <w:t xml:space="preserve">set </w:t>
      </w:r>
      <w:r w:rsidR="004B1E7D" w:rsidRPr="000A66F1">
        <w:rPr>
          <w:b/>
          <w:sz w:val="24"/>
        </w:rPr>
        <w:t>standard</w:t>
      </w:r>
      <w:r w:rsidR="004B1E7D">
        <w:rPr>
          <w:b/>
          <w:sz w:val="24"/>
        </w:rPr>
        <w:t>s,</w:t>
      </w:r>
      <w:r w:rsidRPr="000A66F1">
        <w:rPr>
          <w:b/>
          <w:sz w:val="24"/>
        </w:rPr>
        <w:t xml:space="preserve"> we may consider athletes who have not achieved the required mark in exceptional circumstances. </w:t>
      </w:r>
    </w:p>
    <w:p w:rsidR="008F1F4B" w:rsidRDefault="008F1F4B" w:rsidP="006B01B9">
      <w:pPr>
        <w:rPr>
          <w:sz w:val="24"/>
        </w:rPr>
      </w:pPr>
      <w:r w:rsidRPr="006B01B9">
        <w:rPr>
          <w:sz w:val="24"/>
        </w:rPr>
        <w:t>Th</w:t>
      </w:r>
      <w:r w:rsidR="005B227D" w:rsidRPr="006B01B9">
        <w:rPr>
          <w:sz w:val="24"/>
        </w:rPr>
        <w:t>e qualifying period for the 20</w:t>
      </w:r>
      <w:r w:rsidR="006B01B9" w:rsidRPr="006B01B9">
        <w:rPr>
          <w:sz w:val="24"/>
        </w:rPr>
        <w:t>21 game</w:t>
      </w:r>
      <w:r w:rsidR="009F693B">
        <w:rPr>
          <w:sz w:val="24"/>
        </w:rPr>
        <w:t>s shal</w:t>
      </w:r>
      <w:r w:rsidR="003A4F85">
        <w:rPr>
          <w:sz w:val="24"/>
        </w:rPr>
        <w:t>l be 1 January 2020 until May 15th</w:t>
      </w:r>
      <w:r w:rsidR="009F693B">
        <w:rPr>
          <w:sz w:val="24"/>
        </w:rPr>
        <w:t xml:space="preserve"> 2021 </w:t>
      </w:r>
    </w:p>
    <w:p w:rsidR="006B01B9" w:rsidRPr="006B01B9" w:rsidRDefault="006B01B9" w:rsidP="006B01B9">
      <w:pPr>
        <w:rPr>
          <w:sz w:val="24"/>
        </w:rPr>
      </w:pPr>
      <w:r>
        <w:rPr>
          <w:sz w:val="24"/>
        </w:rPr>
        <w:t>The requirement</w:t>
      </w:r>
      <w:r w:rsidR="007E4002">
        <w:rPr>
          <w:sz w:val="24"/>
        </w:rPr>
        <w:t>s</w:t>
      </w:r>
      <w:r>
        <w:rPr>
          <w:sz w:val="24"/>
        </w:rPr>
        <w:t xml:space="preserve"> are as follows:</w:t>
      </w:r>
    </w:p>
    <w:p w:rsidR="008F1F4B" w:rsidRPr="00F62EC3" w:rsidRDefault="005B227D" w:rsidP="003F7058">
      <w:pPr>
        <w:pStyle w:val="ListParagraph"/>
        <w:numPr>
          <w:ilvl w:val="0"/>
          <w:numId w:val="1"/>
        </w:numPr>
        <w:rPr>
          <w:sz w:val="24"/>
        </w:rPr>
      </w:pPr>
      <w:r w:rsidRPr="00F62EC3">
        <w:rPr>
          <w:sz w:val="24"/>
        </w:rPr>
        <w:t>The standard</w:t>
      </w:r>
      <w:r w:rsidR="00106787" w:rsidRPr="00F62EC3">
        <w:rPr>
          <w:sz w:val="24"/>
        </w:rPr>
        <w:t xml:space="preserve"> </w:t>
      </w:r>
      <w:r w:rsidR="006B01B9">
        <w:rPr>
          <w:sz w:val="24"/>
        </w:rPr>
        <w:t xml:space="preserve">(as shown in the table) </w:t>
      </w:r>
      <w:r w:rsidR="008F1F4B" w:rsidRPr="00F62EC3">
        <w:rPr>
          <w:sz w:val="24"/>
        </w:rPr>
        <w:t>need only be achieved on</w:t>
      </w:r>
      <w:r w:rsidR="00106787" w:rsidRPr="00F62EC3">
        <w:rPr>
          <w:sz w:val="24"/>
        </w:rPr>
        <w:t xml:space="preserve">ce during the </w:t>
      </w:r>
      <w:r w:rsidRPr="00F62EC3">
        <w:rPr>
          <w:sz w:val="24"/>
        </w:rPr>
        <w:t>qualifying period but consistency, form and commitment wi</w:t>
      </w:r>
      <w:r w:rsidR="006B01B9">
        <w:rPr>
          <w:sz w:val="24"/>
        </w:rPr>
        <w:t xml:space="preserve">ll be taken into consideration for each athlete across both the 2020 and </w:t>
      </w:r>
      <w:r w:rsidR="006B01B9" w:rsidRPr="009F693B">
        <w:rPr>
          <w:sz w:val="24"/>
        </w:rPr>
        <w:t xml:space="preserve">2021 season. </w:t>
      </w:r>
    </w:p>
    <w:p w:rsidR="008F1F4B" w:rsidRDefault="008F1F4B" w:rsidP="003F7058">
      <w:pPr>
        <w:pStyle w:val="ListParagraph"/>
        <w:numPr>
          <w:ilvl w:val="0"/>
          <w:numId w:val="1"/>
        </w:numPr>
        <w:rPr>
          <w:sz w:val="24"/>
        </w:rPr>
      </w:pPr>
      <w:r w:rsidRPr="00F62EC3">
        <w:rPr>
          <w:sz w:val="24"/>
        </w:rPr>
        <w:t>Performances put forward for consideration must h</w:t>
      </w:r>
      <w:r w:rsidR="006B01B9">
        <w:rPr>
          <w:sz w:val="24"/>
        </w:rPr>
        <w:t xml:space="preserve">ave been achieved at an event that is </w:t>
      </w:r>
      <w:r w:rsidRPr="00F62EC3">
        <w:rPr>
          <w:sz w:val="24"/>
        </w:rPr>
        <w:t>recognised by UK Athletics for the purpose</w:t>
      </w:r>
      <w:r w:rsidR="006B01B9">
        <w:rPr>
          <w:sz w:val="24"/>
        </w:rPr>
        <w:t xml:space="preserve">s of “The Power of 10” rankings. A list of acceptable events can be seen below (please note this is not </w:t>
      </w:r>
      <w:r w:rsidR="00507CED">
        <w:rPr>
          <w:sz w:val="24"/>
        </w:rPr>
        <w:t>exhaustible</w:t>
      </w:r>
      <w:r w:rsidR="006B01B9">
        <w:rPr>
          <w:sz w:val="24"/>
        </w:rPr>
        <w:t xml:space="preserve">). </w:t>
      </w:r>
    </w:p>
    <w:p w:rsidR="003F7058" w:rsidRDefault="006B01B9" w:rsidP="006B01B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Athletes must have achieved the standard in every event they wish to compete in. </w:t>
      </w:r>
    </w:p>
    <w:p w:rsidR="006B01B9" w:rsidRPr="006B01B9" w:rsidRDefault="006B01B9" w:rsidP="006B01B9">
      <w:pPr>
        <w:pStyle w:val="ListParagraph"/>
        <w:numPr>
          <w:ilvl w:val="0"/>
          <w:numId w:val="1"/>
        </w:numPr>
        <w:rPr>
          <w:sz w:val="24"/>
        </w:rPr>
      </w:pPr>
      <w:r w:rsidRPr="006B01B9">
        <w:rPr>
          <w:sz w:val="24"/>
        </w:rPr>
        <w:t>In addition to achieving the required performance level, an athlete must also meet all of the e</w:t>
      </w:r>
      <w:r w:rsidR="009F693B">
        <w:rPr>
          <w:sz w:val="24"/>
        </w:rPr>
        <w:t>ligibility criteria set by the I</w:t>
      </w:r>
      <w:r w:rsidRPr="006B01B9">
        <w:rPr>
          <w:sz w:val="24"/>
        </w:rPr>
        <w:t xml:space="preserve">sland Games Association of Jersey. </w:t>
      </w:r>
    </w:p>
    <w:p w:rsidR="006B01B9" w:rsidRPr="006B01B9" w:rsidRDefault="006B01B9" w:rsidP="006B01B9">
      <w:pPr>
        <w:pStyle w:val="ListParagraph"/>
        <w:numPr>
          <w:ilvl w:val="0"/>
          <w:numId w:val="1"/>
        </w:numPr>
        <w:rPr>
          <w:sz w:val="24"/>
        </w:rPr>
      </w:pPr>
      <w:r w:rsidRPr="006B01B9">
        <w:rPr>
          <w:sz w:val="24"/>
        </w:rPr>
        <w:t xml:space="preserve">Athletes must sign and consequently adhere to the code of conduct. </w:t>
      </w:r>
    </w:p>
    <w:p w:rsidR="006B01B9" w:rsidRDefault="006B01B9" w:rsidP="006B01B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financial and logistical matters must be met in a timely fashion and deadlines met. </w:t>
      </w:r>
    </w:p>
    <w:p w:rsidR="00453D8D" w:rsidRPr="00453D8D" w:rsidRDefault="00453D8D" w:rsidP="00453D8D">
      <w:pPr>
        <w:ind w:left="360"/>
        <w:rPr>
          <w:i/>
          <w:sz w:val="24"/>
        </w:rPr>
      </w:pPr>
      <w:r w:rsidRPr="00453D8D">
        <w:rPr>
          <w:i/>
          <w:sz w:val="24"/>
        </w:rPr>
        <w:lastRenderedPageBreak/>
        <w:t xml:space="preserve">The JA reserve the right to either not select or deselect an athlete who breaks the code of conduct or who does not meet financial deadlines ( without a plausible reason). </w:t>
      </w:r>
    </w:p>
    <w:p w:rsidR="00453D8D" w:rsidRPr="00453D8D" w:rsidRDefault="00453D8D" w:rsidP="00453D8D">
      <w:pPr>
        <w:ind w:left="360"/>
        <w:rPr>
          <w:sz w:val="24"/>
        </w:rPr>
      </w:pPr>
    </w:p>
    <w:p w:rsidR="007E4002" w:rsidRPr="007E4002" w:rsidRDefault="007E4002" w:rsidP="007E4002">
      <w:pPr>
        <w:ind w:left="360"/>
        <w:jc w:val="center"/>
        <w:rPr>
          <w:b/>
          <w:sz w:val="24"/>
          <w:u w:val="single"/>
        </w:rPr>
      </w:pPr>
    </w:p>
    <w:p w:rsidR="007E4002" w:rsidRPr="007E4002" w:rsidRDefault="007E4002" w:rsidP="007E4002">
      <w:pPr>
        <w:ind w:left="360"/>
        <w:jc w:val="center"/>
        <w:rPr>
          <w:sz w:val="24"/>
          <w:u w:val="single"/>
        </w:rPr>
      </w:pPr>
      <w:r w:rsidRPr="007E4002">
        <w:rPr>
          <w:sz w:val="24"/>
          <w:u w:val="single"/>
        </w:rPr>
        <w:t xml:space="preserve">List of possible competitions 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National /Area League Competition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County Championships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Inter-county Championships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Regional/Area Championships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National/AAA’s Championships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National and International Schools Championships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National representative Matches</w:t>
      </w:r>
    </w:p>
    <w:p w:rsidR="008F1F4B" w:rsidRPr="00F62EC3" w:rsidRDefault="008F1F4B" w:rsidP="007E4002">
      <w:pPr>
        <w:jc w:val="center"/>
        <w:rPr>
          <w:sz w:val="24"/>
        </w:rPr>
      </w:pPr>
      <w:r w:rsidRPr="00F62EC3">
        <w:rPr>
          <w:sz w:val="24"/>
        </w:rPr>
        <w:t>International Invitation Matches</w:t>
      </w:r>
    </w:p>
    <w:p w:rsidR="005B227D" w:rsidRPr="00F62EC3" w:rsidRDefault="005B227D" w:rsidP="007E4002">
      <w:pPr>
        <w:jc w:val="center"/>
        <w:rPr>
          <w:sz w:val="24"/>
        </w:rPr>
      </w:pPr>
      <w:r w:rsidRPr="00F62EC3">
        <w:rPr>
          <w:sz w:val="24"/>
        </w:rPr>
        <w:t>Power of 10 recognised open meetings.</w:t>
      </w:r>
    </w:p>
    <w:p w:rsidR="009F693B" w:rsidRDefault="00F62EC3" w:rsidP="009F693B">
      <w:pPr>
        <w:jc w:val="center"/>
        <w:rPr>
          <w:sz w:val="24"/>
        </w:rPr>
      </w:pPr>
      <w:r w:rsidRPr="00F62EC3">
        <w:rPr>
          <w:sz w:val="24"/>
        </w:rPr>
        <w:t>Recognised road races for 5km, 10km and of course ½ marathon will be taken into consideration as long as the appropriate officials are present.</w:t>
      </w:r>
    </w:p>
    <w:p w:rsidR="009F693B" w:rsidRDefault="009F693B" w:rsidP="009F693B">
      <w:pPr>
        <w:jc w:val="center"/>
        <w:rPr>
          <w:sz w:val="24"/>
        </w:rPr>
      </w:pPr>
    </w:p>
    <w:p w:rsidR="005B227D" w:rsidRPr="00F62EC3" w:rsidRDefault="005B227D" w:rsidP="008F1F4B">
      <w:pPr>
        <w:rPr>
          <w:b/>
          <w:sz w:val="24"/>
          <w:u w:val="single"/>
        </w:rPr>
      </w:pPr>
    </w:p>
    <w:p w:rsidR="00106787" w:rsidRDefault="00106787" w:rsidP="008F1F4B">
      <w:pPr>
        <w:rPr>
          <w:b/>
          <w:sz w:val="24"/>
          <w:u w:val="single"/>
        </w:rPr>
      </w:pPr>
      <w:r w:rsidRPr="00F62EC3">
        <w:rPr>
          <w:b/>
          <w:sz w:val="24"/>
          <w:u w:val="single"/>
        </w:rPr>
        <w:t xml:space="preserve">Additional notes </w:t>
      </w:r>
    </w:p>
    <w:p w:rsidR="009049AF" w:rsidRPr="00F62EC3" w:rsidRDefault="00453D8D" w:rsidP="008F1F4B">
      <w:pPr>
        <w:rPr>
          <w:sz w:val="24"/>
        </w:rPr>
      </w:pPr>
      <w:r w:rsidRPr="00F62EC3">
        <w:rPr>
          <w:sz w:val="24"/>
        </w:rPr>
        <w:t xml:space="preserve">If two athletes are very close in times/distances electronic time keeping will take precedence for example 13.14 electronic will be favoured over 13.1 hand timed. Current form </w:t>
      </w:r>
      <w:proofErr w:type="gramStart"/>
      <w:r w:rsidRPr="00F62EC3">
        <w:rPr>
          <w:sz w:val="24"/>
        </w:rPr>
        <w:t>may also be taken</w:t>
      </w:r>
      <w:proofErr w:type="gramEnd"/>
      <w:r w:rsidRPr="00F62EC3">
        <w:rPr>
          <w:sz w:val="24"/>
        </w:rPr>
        <w:t xml:space="preserve"> into consideration. </w:t>
      </w:r>
      <w:r w:rsidR="003A4F85">
        <w:rPr>
          <w:sz w:val="24"/>
        </w:rPr>
        <w:t>Up to s</w:t>
      </w:r>
      <w:r w:rsidRPr="00F62EC3">
        <w:rPr>
          <w:sz w:val="24"/>
        </w:rPr>
        <w:t xml:space="preserve">ix </w:t>
      </w:r>
      <w:r w:rsidR="003A4F85">
        <w:rPr>
          <w:sz w:val="24"/>
        </w:rPr>
        <w:t xml:space="preserve">athletes will be named for all </w:t>
      </w:r>
      <w:proofErr w:type="gramStart"/>
      <w:r w:rsidR="003A4F85">
        <w:rPr>
          <w:sz w:val="24"/>
        </w:rPr>
        <w:t>four</w:t>
      </w:r>
      <w:r w:rsidRPr="00F62EC3">
        <w:rPr>
          <w:sz w:val="24"/>
        </w:rPr>
        <w:t xml:space="preserve"> relay</w:t>
      </w:r>
      <w:proofErr w:type="gramEnd"/>
      <w:r w:rsidRPr="00F62EC3">
        <w:rPr>
          <w:sz w:val="24"/>
        </w:rPr>
        <w:t xml:space="preserve"> squads (4x1, 4x4 male </w:t>
      </w:r>
      <w:r>
        <w:rPr>
          <w:sz w:val="24"/>
        </w:rPr>
        <w:t>and female) prior to the games</w:t>
      </w:r>
      <w:r w:rsidR="003A4F85">
        <w:rPr>
          <w:sz w:val="24"/>
        </w:rPr>
        <w:t>.</w:t>
      </w:r>
    </w:p>
    <w:p w:rsidR="00F62EC3" w:rsidRDefault="009049AF" w:rsidP="009049AF">
      <w:pPr>
        <w:rPr>
          <w:sz w:val="24"/>
        </w:rPr>
      </w:pPr>
      <w:r w:rsidRPr="00F62EC3">
        <w:rPr>
          <w:sz w:val="24"/>
        </w:rPr>
        <w:t xml:space="preserve">Wind-assisted performances for events held completely in a stadium </w:t>
      </w:r>
      <w:proofErr w:type="gramStart"/>
      <w:r w:rsidRPr="00F62EC3">
        <w:rPr>
          <w:sz w:val="24"/>
        </w:rPr>
        <w:t>will not be</w:t>
      </w:r>
      <w:r w:rsidR="00AE5908" w:rsidRPr="00F62EC3">
        <w:rPr>
          <w:sz w:val="24"/>
        </w:rPr>
        <w:t xml:space="preserve"> </w:t>
      </w:r>
      <w:r w:rsidRPr="00F62EC3">
        <w:rPr>
          <w:sz w:val="24"/>
        </w:rPr>
        <w:t>accepted</w:t>
      </w:r>
      <w:proofErr w:type="gramEnd"/>
      <w:r w:rsidRPr="00F62EC3">
        <w:rPr>
          <w:sz w:val="24"/>
        </w:rPr>
        <w:t>.</w:t>
      </w:r>
      <w:r w:rsidR="006936F3" w:rsidRPr="00F62EC3">
        <w:rPr>
          <w:sz w:val="24"/>
        </w:rPr>
        <w:t xml:space="preserve"> </w:t>
      </w:r>
      <w:r w:rsidRPr="00F62EC3">
        <w:rPr>
          <w:sz w:val="24"/>
        </w:rPr>
        <w:t>Hand-timed performances in 100m, 200m, 400m, 110/100m hurdles, 400m hurdles</w:t>
      </w:r>
      <w:r w:rsidR="00AE5908" w:rsidRPr="00F62EC3">
        <w:rPr>
          <w:sz w:val="24"/>
        </w:rPr>
        <w:t xml:space="preserve"> </w:t>
      </w:r>
      <w:r w:rsidR="005B227D" w:rsidRPr="00F62EC3">
        <w:rPr>
          <w:sz w:val="24"/>
        </w:rPr>
        <w:t>and 4x100m relay will</w:t>
      </w:r>
      <w:r w:rsidRPr="00F62EC3">
        <w:rPr>
          <w:sz w:val="24"/>
        </w:rPr>
        <w:t xml:space="preserve"> be accepted</w:t>
      </w:r>
      <w:r w:rsidR="005B227D" w:rsidRPr="00F62EC3">
        <w:rPr>
          <w:sz w:val="24"/>
        </w:rPr>
        <w:t xml:space="preserve"> as long as the time keepers have the appropriate </w:t>
      </w:r>
      <w:r w:rsidR="00E13E8C" w:rsidRPr="00F62EC3">
        <w:rPr>
          <w:sz w:val="24"/>
        </w:rPr>
        <w:t xml:space="preserve">up-to-date </w:t>
      </w:r>
      <w:r w:rsidR="005B227D" w:rsidRPr="00F62EC3">
        <w:rPr>
          <w:sz w:val="24"/>
        </w:rPr>
        <w:t>qualifications</w:t>
      </w:r>
      <w:r w:rsidRPr="00F62EC3">
        <w:rPr>
          <w:sz w:val="24"/>
        </w:rPr>
        <w:t>.</w:t>
      </w:r>
      <w:r w:rsidR="00AE5908" w:rsidRPr="00F62EC3">
        <w:rPr>
          <w:sz w:val="24"/>
        </w:rPr>
        <w:t xml:space="preserve"> </w:t>
      </w:r>
      <w:r w:rsidRPr="00F62EC3">
        <w:rPr>
          <w:sz w:val="24"/>
        </w:rPr>
        <w:t>Indoor performances for all field events and all track events of 400m and longer will be</w:t>
      </w:r>
      <w:r w:rsidR="00AE5908" w:rsidRPr="00F62EC3">
        <w:rPr>
          <w:sz w:val="24"/>
        </w:rPr>
        <w:t xml:space="preserve"> </w:t>
      </w:r>
      <w:r w:rsidRPr="00F62EC3">
        <w:rPr>
          <w:sz w:val="24"/>
        </w:rPr>
        <w:t>accepted.</w:t>
      </w:r>
      <w:r w:rsidR="00AE5908" w:rsidRPr="00F62EC3">
        <w:rPr>
          <w:sz w:val="24"/>
        </w:rPr>
        <w:t xml:space="preserve"> </w:t>
      </w:r>
      <w:r w:rsidRPr="00F62EC3">
        <w:rPr>
          <w:sz w:val="24"/>
        </w:rPr>
        <w:t>For indoor track events, performances achieved on oversized tracks will not be</w:t>
      </w:r>
      <w:r w:rsidR="00AE5908" w:rsidRPr="00F62EC3">
        <w:rPr>
          <w:sz w:val="24"/>
        </w:rPr>
        <w:t xml:space="preserve"> </w:t>
      </w:r>
      <w:r w:rsidRPr="00F62EC3">
        <w:rPr>
          <w:sz w:val="24"/>
        </w:rPr>
        <w:t>accepted.100m, 200m, 400m, 110m</w:t>
      </w:r>
      <w:r w:rsidR="003A4F85">
        <w:rPr>
          <w:sz w:val="24"/>
        </w:rPr>
        <w:t>/100m hurdles and 400m hurdles P</w:t>
      </w:r>
      <w:r w:rsidRPr="00F62EC3">
        <w:rPr>
          <w:sz w:val="24"/>
        </w:rPr>
        <w:t>erformances at altitudes</w:t>
      </w:r>
      <w:r w:rsidR="006936F3" w:rsidRPr="00F62EC3">
        <w:rPr>
          <w:sz w:val="24"/>
        </w:rPr>
        <w:t xml:space="preserve"> </w:t>
      </w:r>
      <w:r w:rsidRPr="00F62EC3">
        <w:rPr>
          <w:sz w:val="24"/>
        </w:rPr>
        <w:t xml:space="preserve">of above 950m </w:t>
      </w:r>
      <w:proofErr w:type="gramStart"/>
      <w:r w:rsidRPr="00F62EC3">
        <w:rPr>
          <w:sz w:val="24"/>
        </w:rPr>
        <w:t>will not be accepted</w:t>
      </w:r>
      <w:proofErr w:type="gramEnd"/>
      <w:r w:rsidRPr="00F62EC3">
        <w:rPr>
          <w:sz w:val="24"/>
        </w:rPr>
        <w:t>.</w:t>
      </w:r>
      <w:bookmarkStart w:id="0" w:name="_GoBack"/>
      <w:bookmarkEnd w:id="0"/>
    </w:p>
    <w:p w:rsidR="00F62EC3" w:rsidRDefault="00F62EC3" w:rsidP="009049AF">
      <w:pPr>
        <w:rPr>
          <w:sz w:val="24"/>
        </w:rPr>
      </w:pPr>
    </w:p>
    <w:p w:rsidR="00F62EC3" w:rsidRPr="00F62EC3" w:rsidRDefault="00F62EC3" w:rsidP="009049AF">
      <w:pPr>
        <w:rPr>
          <w:sz w:val="24"/>
        </w:rPr>
      </w:pPr>
      <w:r>
        <w:rPr>
          <w:sz w:val="24"/>
        </w:rPr>
        <w:t xml:space="preserve">If you </w:t>
      </w:r>
      <w:r w:rsidR="009F693B">
        <w:rPr>
          <w:sz w:val="24"/>
        </w:rPr>
        <w:t>have,</w:t>
      </w:r>
      <w:r>
        <w:rPr>
          <w:sz w:val="24"/>
        </w:rPr>
        <w:t xml:space="preserve"> any questions please email: </w:t>
      </w:r>
      <w:hyperlink r:id="rId5" w:history="1">
        <w:r w:rsidRPr="00E64AD1">
          <w:rPr>
            <w:rStyle w:val="Hyperlink"/>
            <w:sz w:val="24"/>
          </w:rPr>
          <w:t>jerseyathleticsassociation@gmail.com</w:t>
        </w:r>
      </w:hyperlink>
      <w:r>
        <w:rPr>
          <w:sz w:val="24"/>
        </w:rPr>
        <w:t xml:space="preserve"> </w:t>
      </w:r>
    </w:p>
    <w:p w:rsidR="009049AF" w:rsidRPr="00F62EC3" w:rsidRDefault="009049AF" w:rsidP="009049AF">
      <w:pPr>
        <w:rPr>
          <w:sz w:val="24"/>
        </w:rPr>
      </w:pPr>
    </w:p>
    <w:sectPr w:rsidR="009049AF" w:rsidRPr="00F6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466"/>
    <w:multiLevelType w:val="hybridMultilevel"/>
    <w:tmpl w:val="C7D2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0FA8"/>
    <w:multiLevelType w:val="hybridMultilevel"/>
    <w:tmpl w:val="EAD8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4B"/>
    <w:rsid w:val="000A66F1"/>
    <w:rsid w:val="00106787"/>
    <w:rsid w:val="002576BC"/>
    <w:rsid w:val="003A4F85"/>
    <w:rsid w:val="003F7058"/>
    <w:rsid w:val="00453799"/>
    <w:rsid w:val="00453D8D"/>
    <w:rsid w:val="004B1E7D"/>
    <w:rsid w:val="004C7EC6"/>
    <w:rsid w:val="00507CED"/>
    <w:rsid w:val="005B227D"/>
    <w:rsid w:val="006936F3"/>
    <w:rsid w:val="006B01B9"/>
    <w:rsid w:val="007825B8"/>
    <w:rsid w:val="007E4002"/>
    <w:rsid w:val="008B75C2"/>
    <w:rsid w:val="008D15A6"/>
    <w:rsid w:val="008F1F4B"/>
    <w:rsid w:val="009049AF"/>
    <w:rsid w:val="009F693B"/>
    <w:rsid w:val="00A1466B"/>
    <w:rsid w:val="00A14ACF"/>
    <w:rsid w:val="00AE35FB"/>
    <w:rsid w:val="00AE5908"/>
    <w:rsid w:val="00B34BE6"/>
    <w:rsid w:val="00B70777"/>
    <w:rsid w:val="00DD48C0"/>
    <w:rsid w:val="00E13E8C"/>
    <w:rsid w:val="00EA474A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1129"/>
  <w15:chartTrackingRefBased/>
  <w15:docId w15:val="{FE1F55C3-0498-4039-B775-48722ED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seyathletics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</dc:creator>
  <cp:keywords/>
  <dc:description/>
  <cp:lastModifiedBy>Katie Silva</cp:lastModifiedBy>
  <cp:revision>10</cp:revision>
  <cp:lastPrinted>2020-03-02T09:00:00Z</cp:lastPrinted>
  <dcterms:created xsi:type="dcterms:W3CDTF">2019-12-09T16:27:00Z</dcterms:created>
  <dcterms:modified xsi:type="dcterms:W3CDTF">2020-03-10T09:52:00Z</dcterms:modified>
</cp:coreProperties>
</file>